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4E" w:rsidRPr="00B03370" w:rsidRDefault="00C8744E" w:rsidP="008E1773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B03370">
        <w:rPr>
          <w:rFonts w:ascii="Century Gothic" w:hAnsi="Century Gothic" w:cstheme="minorHAnsi"/>
          <w:b/>
          <w:sz w:val="20"/>
          <w:szCs w:val="20"/>
        </w:rPr>
        <w:t>Szülészeti és Nőgyógyászati Osztály</w:t>
      </w:r>
    </w:p>
    <w:p w:rsidR="004D369E" w:rsidRPr="00B03370" w:rsidRDefault="00C8744E" w:rsidP="008E1773">
      <w:pPr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B03370">
        <w:rPr>
          <w:rFonts w:ascii="Century Gothic" w:hAnsi="Century Gothic" w:cstheme="minorHAnsi"/>
          <w:sz w:val="20"/>
          <w:szCs w:val="20"/>
        </w:rPr>
        <w:t>Osztályvezető főorvos: Dr. Sipos Attila főorvos</w:t>
      </w:r>
    </w:p>
    <w:p w:rsidR="008E1773" w:rsidRPr="00B03370" w:rsidRDefault="008E1773" w:rsidP="008E1773">
      <w:pPr>
        <w:spacing w:after="0" w:line="240" w:lineRule="auto"/>
        <w:jc w:val="center"/>
        <w:rPr>
          <w:rFonts w:ascii="Century Gothic" w:hAnsi="Century Gothic" w:cstheme="minorHAnsi"/>
          <w:i/>
          <w:sz w:val="20"/>
          <w:szCs w:val="20"/>
        </w:rPr>
      </w:pPr>
      <w:r w:rsidRPr="00B03370">
        <w:rPr>
          <w:rFonts w:ascii="Century Gothic" w:hAnsi="Century Gothic" w:cstheme="minorHAnsi"/>
          <w:i/>
          <w:sz w:val="20"/>
          <w:szCs w:val="20"/>
        </w:rPr>
        <w:t>Tel: 28-5o7-711, e-mail: szuleszet-nogyogyaszat@florhosp.hu</w:t>
      </w:r>
    </w:p>
    <w:p w:rsidR="001E0BCC" w:rsidRPr="00B03370" w:rsidRDefault="001E0BCC" w:rsidP="00CE59E7">
      <w:pPr>
        <w:spacing w:after="0" w:line="240" w:lineRule="auto"/>
        <w:jc w:val="both"/>
        <w:rPr>
          <w:rFonts w:ascii="Century Gothic" w:hAnsi="Century Gothic" w:cstheme="minorHAnsi"/>
          <w:color w:val="000000" w:themeColor="text1"/>
          <w:sz w:val="16"/>
          <w:szCs w:val="16"/>
        </w:rPr>
      </w:pPr>
    </w:p>
    <w:p w:rsidR="0066627E" w:rsidRPr="0066627E" w:rsidRDefault="0066627E" w:rsidP="0066627E">
      <w:pPr>
        <w:pStyle w:val="Cmsor2"/>
        <w:rPr>
          <w:rFonts w:ascii="Century Gothic" w:hAnsi="Century Gothic"/>
          <w:b/>
          <w:sz w:val="28"/>
          <w:szCs w:val="28"/>
        </w:rPr>
      </w:pPr>
      <w:bookmarkStart w:id="0" w:name="OLE_LINK1"/>
      <w:r w:rsidRPr="0066627E">
        <w:rPr>
          <w:rFonts w:ascii="Century Gothic" w:hAnsi="Century Gothic"/>
          <w:b/>
          <w:sz w:val="28"/>
          <w:szCs w:val="28"/>
        </w:rPr>
        <w:t>19. Betegtájékoztató</w:t>
      </w:r>
    </w:p>
    <w:p w:rsidR="0066627E" w:rsidRPr="0066627E" w:rsidRDefault="0066627E" w:rsidP="0066627E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6627E">
        <w:rPr>
          <w:rFonts w:ascii="Century Gothic" w:hAnsi="Century Gothic"/>
          <w:b/>
          <w:sz w:val="28"/>
          <w:szCs w:val="28"/>
        </w:rPr>
        <w:t>A méhtestrák műtétéről</w:t>
      </w:r>
    </w:p>
    <w:p w:rsidR="0066627E" w:rsidRPr="0066627E" w:rsidRDefault="0066627E" w:rsidP="0066627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6627E" w:rsidRPr="0066627E" w:rsidRDefault="0066627E" w:rsidP="0066627E">
      <w:pPr>
        <w:pStyle w:val="Cmsor1"/>
        <w:rPr>
          <w:rFonts w:ascii="Century Gothic" w:hAnsi="Century Gothic"/>
          <w:sz w:val="22"/>
          <w:szCs w:val="22"/>
        </w:rPr>
      </w:pPr>
      <w:r w:rsidRPr="0066627E">
        <w:rPr>
          <w:rFonts w:ascii="Century Gothic" w:hAnsi="Century Gothic"/>
          <w:sz w:val="22"/>
          <w:szCs w:val="22"/>
        </w:rPr>
        <w:t>A műtét lényege</w:t>
      </w: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</w:rPr>
      </w:pPr>
      <w:r w:rsidRPr="0066627E">
        <w:rPr>
          <w:rFonts w:ascii="Century Gothic" w:hAnsi="Century Gothic"/>
        </w:rPr>
        <w:t>A méhtestrák a méhnyálkahártya rákbetegsége, amely ráterjedhet a méh izomzatára, későbbiekben a kismedencei szervekre illetve távoli áttéteket adhat, ezért az érintett szerveket el kell távolítani.</w:t>
      </w: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  <w:bCs/>
        </w:rPr>
      </w:pPr>
    </w:p>
    <w:p w:rsidR="0066627E" w:rsidRPr="0066627E" w:rsidRDefault="0066627E" w:rsidP="0066627E">
      <w:pPr>
        <w:pStyle w:val="Cmsor1"/>
        <w:rPr>
          <w:rFonts w:ascii="Century Gothic" w:hAnsi="Century Gothic"/>
          <w:sz w:val="22"/>
          <w:szCs w:val="22"/>
        </w:rPr>
      </w:pPr>
      <w:r w:rsidRPr="0066627E">
        <w:rPr>
          <w:rFonts w:ascii="Century Gothic" w:hAnsi="Century Gothic"/>
          <w:sz w:val="22"/>
          <w:szCs w:val="22"/>
        </w:rPr>
        <w:t>A műtét célja</w:t>
      </w: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</w:rPr>
      </w:pPr>
      <w:r w:rsidRPr="0066627E">
        <w:rPr>
          <w:rFonts w:ascii="Century Gothic" w:hAnsi="Century Gothic"/>
        </w:rPr>
        <w:t xml:space="preserve">Amennyiben lehetséges, a beteg állapota (egyéb betegségek, idős kor) engedi, hasi méheltávolítást végzünk a függelékekkel (petefészkek, petevezetékek), úgynevezett műtét alatti </w:t>
      </w:r>
      <w:proofErr w:type="spellStart"/>
      <w:r w:rsidRPr="0066627E">
        <w:rPr>
          <w:rFonts w:ascii="Century Gothic" w:hAnsi="Century Gothic"/>
        </w:rPr>
        <w:t>pathológiai</w:t>
      </w:r>
      <w:proofErr w:type="spellEnd"/>
      <w:r w:rsidRPr="0066627E">
        <w:rPr>
          <w:rFonts w:ascii="Century Gothic" w:hAnsi="Century Gothic"/>
        </w:rPr>
        <w:t xml:space="preserve"> (kórszövettani) </w:t>
      </w:r>
      <w:proofErr w:type="gramStart"/>
      <w:r w:rsidRPr="0066627E">
        <w:rPr>
          <w:rFonts w:ascii="Century Gothic" w:hAnsi="Century Gothic"/>
        </w:rPr>
        <w:t>konzultációval</w:t>
      </w:r>
      <w:proofErr w:type="gramEnd"/>
      <w:r w:rsidRPr="0066627E">
        <w:rPr>
          <w:rFonts w:ascii="Century Gothic" w:hAnsi="Century Gothic"/>
        </w:rPr>
        <w:t>. Amenny</w:t>
      </w:r>
      <w:r>
        <w:rPr>
          <w:rFonts w:ascii="Century Gothic" w:hAnsi="Century Gothic"/>
        </w:rPr>
        <w:t xml:space="preserve">iben a méhnyálkahártya-rák </w:t>
      </w:r>
      <w:proofErr w:type="gramStart"/>
      <w:r>
        <w:rPr>
          <w:rFonts w:ascii="Century Gothic" w:hAnsi="Century Gothic"/>
        </w:rPr>
        <w:t>több,</w:t>
      </w:r>
      <w:r w:rsidRPr="0066627E">
        <w:rPr>
          <w:rFonts w:ascii="Century Gothic" w:hAnsi="Century Gothic"/>
        </w:rPr>
        <w:t xml:space="preserve"> mint</w:t>
      </w:r>
      <w:proofErr w:type="gramEnd"/>
      <w:r w:rsidRPr="0066627E">
        <w:rPr>
          <w:rFonts w:ascii="Century Gothic" w:hAnsi="Century Gothic"/>
        </w:rPr>
        <w:t xml:space="preserve"> felét daganatosan beszűri a méh izomzatának, úgy eltávolítjuk a kismedencei nyirokcsomókat is, hiszen bizonyított, hogy ilyen esetben a méhnyálkahártya-rák sejtjei átjuthatnak a nyirokcsomókba.</w:t>
      </w: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  <w:bCs/>
        </w:rPr>
      </w:pPr>
      <w:bookmarkStart w:id="1" w:name="_GoBack"/>
      <w:bookmarkEnd w:id="1"/>
    </w:p>
    <w:p w:rsidR="0066627E" w:rsidRPr="0066627E" w:rsidRDefault="0066627E" w:rsidP="0066627E">
      <w:pPr>
        <w:pStyle w:val="Cmsor1"/>
        <w:rPr>
          <w:rFonts w:ascii="Century Gothic" w:hAnsi="Century Gothic"/>
          <w:sz w:val="22"/>
          <w:szCs w:val="22"/>
        </w:rPr>
      </w:pPr>
      <w:r w:rsidRPr="0066627E">
        <w:rPr>
          <w:rFonts w:ascii="Century Gothic" w:hAnsi="Century Gothic"/>
          <w:sz w:val="22"/>
          <w:szCs w:val="22"/>
        </w:rPr>
        <w:t>Hogyan történik a műtét?</w:t>
      </w: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</w:rPr>
      </w:pPr>
      <w:r w:rsidRPr="0066627E">
        <w:rPr>
          <w:rFonts w:ascii="Century Gothic" w:hAnsi="Century Gothic"/>
        </w:rPr>
        <w:t xml:space="preserve">A hasüreg megnyitása, hosszanti, a köldök és a szeméremcsont közötti vonalban történik. A műtét során eltávolítjuk a méhet a függelékekkel, és még a műtét alatt kórszövettanász szakorvos megvizsgálja a rákos méhtestet. Eltávolítjuk a </w:t>
      </w:r>
      <w:proofErr w:type="spellStart"/>
      <w:r w:rsidRPr="0066627E">
        <w:rPr>
          <w:rFonts w:ascii="Century Gothic" w:hAnsi="Century Gothic"/>
        </w:rPr>
        <w:t>főverőér</w:t>
      </w:r>
      <w:proofErr w:type="spellEnd"/>
      <w:r w:rsidRPr="0066627E">
        <w:rPr>
          <w:rFonts w:ascii="Century Gothic" w:hAnsi="Century Gothic"/>
        </w:rPr>
        <w:t xml:space="preserve"> elágazása mentén elhelyezkedő nyirokcsomókat, a külső és belső csípőverőér mentén lévő nyirokcsomókat, valamint a kismedence alján találhatókat (</w:t>
      </w:r>
      <w:proofErr w:type="spellStart"/>
      <w:r w:rsidRPr="0066627E">
        <w:rPr>
          <w:rFonts w:ascii="Century Gothic" w:hAnsi="Century Gothic"/>
        </w:rPr>
        <w:t>obturátor</w:t>
      </w:r>
      <w:proofErr w:type="spellEnd"/>
      <w:r w:rsidRPr="0066627E">
        <w:rPr>
          <w:rFonts w:ascii="Century Gothic" w:hAnsi="Century Gothic"/>
        </w:rPr>
        <w:t xml:space="preserve"> régiók). A műtét során hasüregi és hasfali </w:t>
      </w:r>
      <w:proofErr w:type="spellStart"/>
      <w:r w:rsidRPr="0066627E">
        <w:rPr>
          <w:rFonts w:ascii="Century Gothic" w:hAnsi="Century Gothic"/>
        </w:rPr>
        <w:t>drainage</w:t>
      </w:r>
      <w:proofErr w:type="spellEnd"/>
      <w:r w:rsidRPr="0066627E">
        <w:rPr>
          <w:rFonts w:ascii="Century Gothic" w:hAnsi="Century Gothic"/>
        </w:rPr>
        <w:t xml:space="preserve">-t (váladék-levezetést) végzünk, illetve </w:t>
      </w:r>
      <w:proofErr w:type="spellStart"/>
      <w:r w:rsidRPr="0066627E">
        <w:rPr>
          <w:rFonts w:ascii="Century Gothic" w:hAnsi="Century Gothic"/>
        </w:rPr>
        <w:t>thrombózis</w:t>
      </w:r>
      <w:proofErr w:type="spellEnd"/>
      <w:r w:rsidRPr="0066627E">
        <w:rPr>
          <w:rFonts w:ascii="Century Gothic" w:hAnsi="Century Gothic"/>
        </w:rPr>
        <w:t xml:space="preserve"> megelőzést gyógyszeresen a műtét alatt és a műtét után. A hólyag tehermentesítése céljából hólyagkatétert helyezünk fel, amely körülbelül a műtét után 1-2. napon kerül eltávolításra. Infúzió és gyógyszerek (pl. fájdalomcsillapítók) adására mindig sor kerül. A bélműködés megindulásának elősegítése hashajtással lehetséges.</w:t>
      </w: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</w:rPr>
      </w:pP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</w:rPr>
      </w:pPr>
      <w:r w:rsidRPr="0066627E">
        <w:rPr>
          <w:rFonts w:ascii="Century Gothic" w:hAnsi="Century Gothic"/>
          <w:b/>
        </w:rPr>
        <w:t>A műtét kockázatai és szövődményei</w:t>
      </w:r>
      <w:r w:rsidRPr="0066627E">
        <w:rPr>
          <w:rFonts w:ascii="Century Gothic" w:hAnsi="Century Gothic"/>
        </w:rPr>
        <w:t xml:space="preserve">: </w:t>
      </w: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</w:rPr>
      </w:pPr>
      <w:r w:rsidRPr="0066627E">
        <w:rPr>
          <w:rFonts w:ascii="Century Gothic" w:hAnsi="Century Gothic"/>
        </w:rPr>
        <w:t xml:space="preserve">Leggyakoribb szövődmény a vérzés, (emiatt minden esetben vért biztosítunk műtét előtt a betegnek) hólyag, vesevezeték, bél, </w:t>
      </w:r>
      <w:proofErr w:type="spellStart"/>
      <w:r w:rsidRPr="0066627E">
        <w:rPr>
          <w:rFonts w:ascii="Century Gothic" w:hAnsi="Century Gothic"/>
        </w:rPr>
        <w:t>nagyér</w:t>
      </w:r>
      <w:proofErr w:type="spellEnd"/>
      <w:r w:rsidRPr="0066627E">
        <w:rPr>
          <w:rFonts w:ascii="Century Gothic" w:hAnsi="Century Gothic"/>
        </w:rPr>
        <w:t xml:space="preserve"> sérülés. Továbbá hasüregi, hasfali gennyedés valamint </w:t>
      </w:r>
      <w:proofErr w:type="spellStart"/>
      <w:r w:rsidRPr="0066627E">
        <w:rPr>
          <w:rFonts w:ascii="Century Gothic" w:hAnsi="Century Gothic"/>
        </w:rPr>
        <w:t>vérrögösödés</w:t>
      </w:r>
      <w:proofErr w:type="spellEnd"/>
      <w:r w:rsidRPr="0066627E">
        <w:rPr>
          <w:rFonts w:ascii="Century Gothic" w:hAnsi="Century Gothic"/>
        </w:rPr>
        <w:t xml:space="preserve"> (</w:t>
      </w:r>
      <w:proofErr w:type="spellStart"/>
      <w:r w:rsidRPr="0066627E">
        <w:rPr>
          <w:rFonts w:ascii="Century Gothic" w:hAnsi="Century Gothic"/>
        </w:rPr>
        <w:t>thrombózis</w:t>
      </w:r>
      <w:proofErr w:type="spellEnd"/>
      <w:r w:rsidRPr="0066627E">
        <w:rPr>
          <w:rFonts w:ascii="Century Gothic" w:hAnsi="Century Gothic"/>
        </w:rPr>
        <w:t xml:space="preserve">). </w:t>
      </w: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</w:rPr>
      </w:pP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  <w:b/>
        </w:rPr>
      </w:pPr>
      <w:r w:rsidRPr="0066627E">
        <w:rPr>
          <w:rFonts w:ascii="Century Gothic" w:hAnsi="Century Gothic"/>
          <w:b/>
        </w:rPr>
        <w:t>Alternatív kezelési módok</w:t>
      </w: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</w:rPr>
      </w:pPr>
      <w:r w:rsidRPr="0066627E">
        <w:rPr>
          <w:rFonts w:ascii="Century Gothic" w:hAnsi="Century Gothic"/>
        </w:rPr>
        <w:t xml:space="preserve">A méhtestrákot nemcsak műtéttel lehet gyógyítani. Bizonyos esetekben a sugárkezelés ugyanolyan hatékony lehet és vannak betegek (helyzetek), amikor kevesebb szövődménnyel járnak. A </w:t>
      </w:r>
      <w:proofErr w:type="gramStart"/>
      <w:r w:rsidRPr="0066627E">
        <w:rPr>
          <w:rFonts w:ascii="Century Gothic" w:hAnsi="Century Gothic"/>
        </w:rPr>
        <w:t>konkrét</w:t>
      </w:r>
      <w:proofErr w:type="gramEnd"/>
      <w:r w:rsidRPr="0066627E">
        <w:rPr>
          <w:rFonts w:ascii="Century Gothic" w:hAnsi="Century Gothic"/>
        </w:rPr>
        <w:t xml:space="preserve"> esetben minden betegnél orvosi szakkonzílium ítéli meg a legjobb eredményt ígérő kezelési módot. Ezt a véleményt kórházunkban Onkológiai Szakbizottság (legalább 2 főorvos együttes) javaslata alakítja ki. Szükség esetén további előzetes véleményeket kérünk.</w:t>
      </w: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</w:rPr>
      </w:pPr>
      <w:r w:rsidRPr="0066627E">
        <w:rPr>
          <w:rFonts w:ascii="Century Gothic" w:hAnsi="Century Gothic"/>
        </w:rPr>
        <w:t xml:space="preserve">A műtét elmaradása esetén (idős betegeknél, ahol az altatás kockázatot jelent) alternatív megoldásként végleges </w:t>
      </w:r>
      <w:proofErr w:type="spellStart"/>
      <w:r w:rsidRPr="0066627E">
        <w:rPr>
          <w:rFonts w:ascii="Century Gothic" w:hAnsi="Century Gothic"/>
        </w:rPr>
        <w:t>onkoradiológiai</w:t>
      </w:r>
      <w:proofErr w:type="spellEnd"/>
      <w:r w:rsidRPr="0066627E">
        <w:rPr>
          <w:rFonts w:ascii="Century Gothic" w:hAnsi="Century Gothic"/>
        </w:rPr>
        <w:t xml:space="preserve"> kezelést </w:t>
      </w:r>
      <w:proofErr w:type="spellStart"/>
      <w:r w:rsidRPr="0066627E">
        <w:rPr>
          <w:rFonts w:ascii="Century Gothic" w:hAnsi="Century Gothic"/>
        </w:rPr>
        <w:t>javasolunk</w:t>
      </w:r>
      <w:proofErr w:type="spellEnd"/>
      <w:r w:rsidRPr="0066627E">
        <w:rPr>
          <w:rFonts w:ascii="Century Gothic" w:hAnsi="Century Gothic"/>
        </w:rPr>
        <w:t xml:space="preserve"> (</w:t>
      </w:r>
      <w:proofErr w:type="gramStart"/>
      <w:r w:rsidRPr="0066627E">
        <w:rPr>
          <w:rFonts w:ascii="Century Gothic" w:hAnsi="Century Gothic"/>
        </w:rPr>
        <w:t>definitív</w:t>
      </w:r>
      <w:proofErr w:type="gramEnd"/>
      <w:r w:rsidRPr="0066627E">
        <w:rPr>
          <w:rFonts w:ascii="Century Gothic" w:hAnsi="Century Gothic"/>
        </w:rPr>
        <w:t xml:space="preserve"> sugárterápia). Ezen kezelési módot az erre kijelölt kórházi centrumok végzik, ahová a betegnek beutalót adunk és időpontot kérünk. </w:t>
      </w: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</w:rPr>
      </w:pP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  <w:b/>
        </w:rPr>
      </w:pPr>
      <w:r w:rsidRPr="0066627E">
        <w:rPr>
          <w:rFonts w:ascii="Century Gothic" w:hAnsi="Century Gothic"/>
          <w:b/>
        </w:rPr>
        <w:t>A műtét elmaradásából adódó hátrányok</w:t>
      </w:r>
    </w:p>
    <w:p w:rsidR="0066627E" w:rsidRPr="0066627E" w:rsidRDefault="0066627E" w:rsidP="0066627E">
      <w:pPr>
        <w:spacing w:after="0" w:line="240" w:lineRule="auto"/>
        <w:jc w:val="both"/>
        <w:rPr>
          <w:rFonts w:ascii="Century Gothic" w:hAnsi="Century Gothic"/>
        </w:rPr>
      </w:pPr>
      <w:r w:rsidRPr="0066627E">
        <w:rPr>
          <w:rFonts w:ascii="Century Gothic" w:hAnsi="Century Gothic"/>
        </w:rPr>
        <w:t>A műtét elmaradása a méhnyálkahártya-rák tovább</w:t>
      </w:r>
      <w:r>
        <w:rPr>
          <w:rFonts w:ascii="Century Gothic" w:hAnsi="Century Gothic"/>
        </w:rPr>
        <w:t xml:space="preserve"> </w:t>
      </w:r>
      <w:r w:rsidRPr="0066627E">
        <w:rPr>
          <w:rFonts w:ascii="Century Gothic" w:hAnsi="Century Gothic"/>
        </w:rPr>
        <w:t>terjedését eredményezi, a rák áttöri a méh falát, áttéteket ad a függelékekbe, a kismedencei szervekre (végbél, vastagbél, hólyag) illetve távoli áttéteket különböző szervekbe.</w:t>
      </w:r>
    </w:p>
    <w:p w:rsidR="0085681D" w:rsidRDefault="0085681D" w:rsidP="0085681D">
      <w:pPr>
        <w:pStyle w:val="Cmsor2"/>
        <w:rPr>
          <w:rFonts w:ascii="Century Gothic" w:eastAsiaTheme="minorEastAsia" w:hAnsi="Century Gothic"/>
          <w:b/>
          <w:sz w:val="28"/>
          <w:szCs w:val="28"/>
        </w:rPr>
      </w:pPr>
    </w:p>
    <w:p w:rsidR="00C23907" w:rsidRDefault="00C23907" w:rsidP="005C08FD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5A6B94" w:rsidRPr="00B03370" w:rsidRDefault="005C08FD" w:rsidP="005C08FD">
      <w:pPr>
        <w:jc w:val="both"/>
        <w:rPr>
          <w:rFonts w:ascii="Century Gothic" w:hAnsi="Century Gothic" w:cstheme="minorHAnsi"/>
          <w:sz w:val="20"/>
          <w:szCs w:val="20"/>
        </w:rPr>
      </w:pPr>
      <w:r w:rsidRPr="00B03370">
        <w:rPr>
          <w:rFonts w:ascii="Century Gothic" w:hAnsi="Century Gothic" w:cstheme="minorHAnsi"/>
          <w:sz w:val="20"/>
          <w:szCs w:val="20"/>
        </w:rPr>
        <w:t>Kistarcsa, 20</w:t>
      </w:r>
      <w:r w:rsidR="00825FFA" w:rsidRPr="00B03370">
        <w:rPr>
          <w:rFonts w:ascii="Century Gothic" w:hAnsi="Century Gothic" w:cstheme="minorHAnsi"/>
          <w:sz w:val="20"/>
          <w:szCs w:val="20"/>
        </w:rPr>
        <w:t>20</w:t>
      </w:r>
      <w:r w:rsidRPr="00B03370">
        <w:rPr>
          <w:rFonts w:ascii="Century Gothic" w:hAnsi="Century Gothic" w:cstheme="minorHAnsi"/>
          <w:sz w:val="20"/>
          <w:szCs w:val="20"/>
        </w:rPr>
        <w:t xml:space="preserve">. </w:t>
      </w:r>
      <w:r w:rsidR="00825FFA" w:rsidRPr="00B03370">
        <w:rPr>
          <w:rFonts w:ascii="Century Gothic" w:hAnsi="Century Gothic" w:cstheme="minorHAnsi"/>
          <w:sz w:val="20"/>
          <w:szCs w:val="20"/>
        </w:rPr>
        <w:t>szeptember 10.</w:t>
      </w:r>
      <w:r w:rsidR="007D67B9" w:rsidRPr="00B03370">
        <w:rPr>
          <w:rFonts w:ascii="Century Gothic" w:hAnsi="Century Gothic" w:cstheme="minorHAnsi"/>
          <w:sz w:val="20"/>
          <w:szCs w:val="20"/>
        </w:rPr>
        <w:t xml:space="preserve">/3 </w:t>
      </w:r>
      <w:proofErr w:type="gramStart"/>
      <w:r w:rsidR="007D67B9" w:rsidRPr="00B03370">
        <w:rPr>
          <w:rFonts w:ascii="Century Gothic" w:hAnsi="Century Gothic" w:cstheme="minorHAnsi"/>
          <w:sz w:val="20"/>
          <w:szCs w:val="20"/>
        </w:rPr>
        <w:t>verzió</w:t>
      </w:r>
      <w:r w:rsidR="007D67B9" w:rsidRPr="00B03370">
        <w:rPr>
          <w:rFonts w:ascii="Century Gothic" w:hAnsi="Century Gothic" w:cstheme="minorHAnsi"/>
          <w:sz w:val="20"/>
          <w:szCs w:val="20"/>
        </w:rPr>
        <w:tab/>
      </w:r>
      <w:r w:rsidR="007D67B9" w:rsidRPr="00B03370">
        <w:rPr>
          <w:rFonts w:ascii="Century Gothic" w:hAnsi="Century Gothic" w:cstheme="minorHAnsi"/>
          <w:sz w:val="20"/>
          <w:szCs w:val="20"/>
        </w:rPr>
        <w:tab/>
      </w:r>
      <w:r w:rsidR="008E1773" w:rsidRPr="00B03370">
        <w:rPr>
          <w:rFonts w:ascii="Century Gothic" w:hAnsi="Century Gothic" w:cstheme="minorHAnsi"/>
          <w:sz w:val="20"/>
          <w:szCs w:val="20"/>
        </w:rPr>
        <w:t xml:space="preserve">          </w:t>
      </w:r>
      <w:r w:rsidR="007D67B9" w:rsidRPr="00B03370">
        <w:rPr>
          <w:rFonts w:ascii="Century Gothic" w:hAnsi="Century Gothic" w:cstheme="minorHAnsi"/>
          <w:sz w:val="20"/>
          <w:szCs w:val="20"/>
        </w:rPr>
        <w:t>Összeállította</w:t>
      </w:r>
      <w:proofErr w:type="gramEnd"/>
      <w:r w:rsidR="007D67B9" w:rsidRPr="00B03370">
        <w:rPr>
          <w:rFonts w:ascii="Century Gothic" w:hAnsi="Century Gothic" w:cstheme="minorHAnsi"/>
          <w:sz w:val="20"/>
          <w:szCs w:val="20"/>
        </w:rPr>
        <w:t xml:space="preserve">: </w:t>
      </w:r>
      <w:r w:rsidR="00AE24C3" w:rsidRPr="00B03370">
        <w:rPr>
          <w:rFonts w:ascii="Century Gothic" w:hAnsi="Century Gothic" w:cstheme="minorHAnsi"/>
          <w:sz w:val="20"/>
          <w:szCs w:val="20"/>
        </w:rPr>
        <w:t>Dr. Sipos Attila osztályvezető főorvos</w:t>
      </w:r>
      <w:bookmarkEnd w:id="0"/>
    </w:p>
    <w:sectPr w:rsidR="005A6B94" w:rsidRPr="00B03370" w:rsidSect="008E1773">
      <w:headerReference w:type="default" r:id="rId7"/>
      <w:footerReference w:type="default" r:id="rId8"/>
      <w:pgSz w:w="11906" w:h="16838"/>
      <w:pgMar w:top="142" w:right="720" w:bottom="426" w:left="72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C4" w:rsidRDefault="000D44C4" w:rsidP="0008169F">
      <w:pPr>
        <w:spacing w:after="0" w:line="240" w:lineRule="auto"/>
      </w:pPr>
      <w:r>
        <w:separator/>
      </w:r>
    </w:p>
  </w:endnote>
  <w:endnote w:type="continuationSeparator" w:id="0">
    <w:p w:rsidR="000D44C4" w:rsidRDefault="000D44C4" w:rsidP="0008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CC" w:rsidRPr="005263DA" w:rsidRDefault="00721C63" w:rsidP="005263DA">
    <w:pPr>
      <w:spacing w:after="0" w:line="240" w:lineRule="auto"/>
      <w:jc w:val="center"/>
      <w:rPr>
        <w:rFonts w:ascii="Century Gothic" w:hAnsi="Century Gothic"/>
        <w:color w:val="FFFFFF" w:themeColor="background1"/>
      </w:rPr>
    </w:pPr>
    <w:r w:rsidRPr="005263DA">
      <w:rPr>
        <w:rFonts w:ascii="Century Gothic" w:hAnsi="Century Gothic"/>
        <w:color w:val="FFFFFF" w:themeColor="background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C4" w:rsidRDefault="000D44C4" w:rsidP="0008169F">
      <w:pPr>
        <w:spacing w:after="0" w:line="240" w:lineRule="auto"/>
      </w:pPr>
      <w:r>
        <w:separator/>
      </w:r>
    </w:p>
  </w:footnote>
  <w:footnote w:type="continuationSeparator" w:id="0">
    <w:p w:rsidR="000D44C4" w:rsidRDefault="000D44C4" w:rsidP="0008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FA" w:rsidRDefault="00D22EB3" w:rsidP="00825FFA"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4891DD4" wp14:editId="1B49EFF6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1447800" cy="348308"/>
          <wp:effectExtent l="0" t="0" r="0" b="0"/>
          <wp:wrapNone/>
          <wp:docPr id="204" name="Kép 204" descr="Logo_szöv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zöv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4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FFA" w:rsidRPr="001E279C">
      <w:rPr>
        <w:noProof/>
        <w:color w:val="0070C0"/>
        <w:lang w:eastAsia="hu-HU"/>
      </w:rPr>
      <w:drawing>
        <wp:anchor distT="0" distB="0" distL="114300" distR="114300" simplePos="0" relativeHeight="251659264" behindDoc="1" locked="0" layoutInCell="1" allowOverlap="1" wp14:anchorId="1035202C" wp14:editId="611FDF3F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6635115" cy="552450"/>
          <wp:effectExtent l="0" t="0" r="0" b="0"/>
          <wp:wrapNone/>
          <wp:docPr id="202" name="Kép 202" descr="C:\Users\User\Documents\PRAXIS-DG\PRAXIS_ÚJ(2019)\Flór-leadás\CD\Logó\fejléc_k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User\Documents\PRAXIS-DG\PRAXIS_ÚJ(2019)\Flór-leadás\CD\Logó\fejléc_ker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FFA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1EC4549F" wp14:editId="6CEF1E57">
          <wp:simplePos x="0" y="0"/>
          <wp:positionH relativeFrom="column">
            <wp:posOffset>6029325</wp:posOffset>
          </wp:positionH>
          <wp:positionV relativeFrom="paragraph">
            <wp:posOffset>-268605</wp:posOffset>
          </wp:positionV>
          <wp:extent cx="356096" cy="352425"/>
          <wp:effectExtent l="0" t="0" r="6350" b="0"/>
          <wp:wrapNone/>
          <wp:docPr id="203" name="Kép 203" descr="Logó_szimból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ó_szimbólu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20" cy="35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BD"/>
    <w:rsid w:val="000479E7"/>
    <w:rsid w:val="0008169F"/>
    <w:rsid w:val="000D44C4"/>
    <w:rsid w:val="00166E6B"/>
    <w:rsid w:val="00173D2A"/>
    <w:rsid w:val="001E0BCC"/>
    <w:rsid w:val="002361B7"/>
    <w:rsid w:val="00253070"/>
    <w:rsid w:val="003153EB"/>
    <w:rsid w:val="003715B1"/>
    <w:rsid w:val="00372407"/>
    <w:rsid w:val="003A7198"/>
    <w:rsid w:val="00411F81"/>
    <w:rsid w:val="004321F6"/>
    <w:rsid w:val="004C32CF"/>
    <w:rsid w:val="004D369E"/>
    <w:rsid w:val="005263DA"/>
    <w:rsid w:val="005459DE"/>
    <w:rsid w:val="005558FC"/>
    <w:rsid w:val="005A6B94"/>
    <w:rsid w:val="005C08FD"/>
    <w:rsid w:val="00627257"/>
    <w:rsid w:val="0066627E"/>
    <w:rsid w:val="006B71EB"/>
    <w:rsid w:val="006D669A"/>
    <w:rsid w:val="00721C63"/>
    <w:rsid w:val="00732ABA"/>
    <w:rsid w:val="00746A16"/>
    <w:rsid w:val="00770C73"/>
    <w:rsid w:val="007815DA"/>
    <w:rsid w:val="007B41C9"/>
    <w:rsid w:val="007D67B9"/>
    <w:rsid w:val="00825FFA"/>
    <w:rsid w:val="008320C9"/>
    <w:rsid w:val="0085681D"/>
    <w:rsid w:val="00857ACC"/>
    <w:rsid w:val="00890ECB"/>
    <w:rsid w:val="008B2AE1"/>
    <w:rsid w:val="008D5940"/>
    <w:rsid w:val="008E1773"/>
    <w:rsid w:val="008E1C50"/>
    <w:rsid w:val="0090451D"/>
    <w:rsid w:val="009528AE"/>
    <w:rsid w:val="00967E31"/>
    <w:rsid w:val="009E7447"/>
    <w:rsid w:val="00A36038"/>
    <w:rsid w:val="00A46F6E"/>
    <w:rsid w:val="00A50A72"/>
    <w:rsid w:val="00A630B1"/>
    <w:rsid w:val="00A9731A"/>
    <w:rsid w:val="00AE24C3"/>
    <w:rsid w:val="00B03370"/>
    <w:rsid w:val="00B201DA"/>
    <w:rsid w:val="00B4028A"/>
    <w:rsid w:val="00B94CC4"/>
    <w:rsid w:val="00BA3294"/>
    <w:rsid w:val="00BA4000"/>
    <w:rsid w:val="00BC269C"/>
    <w:rsid w:val="00BC6530"/>
    <w:rsid w:val="00BD7FB1"/>
    <w:rsid w:val="00BE0EBD"/>
    <w:rsid w:val="00C23907"/>
    <w:rsid w:val="00C2524D"/>
    <w:rsid w:val="00C709BF"/>
    <w:rsid w:val="00C8744E"/>
    <w:rsid w:val="00CD35F3"/>
    <w:rsid w:val="00CE59E7"/>
    <w:rsid w:val="00CE7ED9"/>
    <w:rsid w:val="00CF2FF2"/>
    <w:rsid w:val="00D22EB3"/>
    <w:rsid w:val="00D92348"/>
    <w:rsid w:val="00D92D3F"/>
    <w:rsid w:val="00DD3B57"/>
    <w:rsid w:val="00EE4576"/>
    <w:rsid w:val="00F36F8B"/>
    <w:rsid w:val="00F53C2D"/>
    <w:rsid w:val="00F573C7"/>
    <w:rsid w:val="00FC0135"/>
    <w:rsid w:val="00FC03F5"/>
    <w:rsid w:val="00FE2B85"/>
    <w:rsid w:val="00FF3D46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0BFC20"/>
  <w15:chartTrackingRefBased/>
  <w15:docId w15:val="{F2C95C54-A222-4C9F-8074-C7FA8072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C08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C08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169F"/>
  </w:style>
  <w:style w:type="paragraph" w:styleId="llb">
    <w:name w:val="footer"/>
    <w:basedOn w:val="Norml"/>
    <w:link w:val="llbChar"/>
    <w:uiPriority w:val="99"/>
    <w:unhideWhenUsed/>
    <w:rsid w:val="0008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169F"/>
  </w:style>
  <w:style w:type="paragraph" w:styleId="Buborkszveg">
    <w:name w:val="Balloon Text"/>
    <w:basedOn w:val="Norml"/>
    <w:link w:val="BuborkszvegChar"/>
    <w:uiPriority w:val="99"/>
    <w:semiHidden/>
    <w:unhideWhenUsed/>
    <w:rsid w:val="00BD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7FB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C0135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9528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528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C08F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C08FD"/>
  </w:style>
  <w:style w:type="character" w:customStyle="1" w:styleId="Cmsor1Char">
    <w:name w:val="Címsor 1 Char"/>
    <w:basedOn w:val="Bekezdsalapbettpusa"/>
    <w:link w:val="Cmsor1"/>
    <w:rsid w:val="005C08F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5C08FD"/>
    <w:rPr>
      <w:rFonts w:ascii="Times New Roman" w:eastAsia="Times New Roman" w:hAnsi="Times New Roman" w:cs="Times New Roman"/>
      <w:bCs/>
      <w:cap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3D8B-9E8C-4F67-977B-B0F90F7A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Zsocca</dc:creator>
  <cp:keywords/>
  <dc:description/>
  <cp:lastModifiedBy>Hamar Ágnes</cp:lastModifiedBy>
  <cp:revision>2</cp:revision>
  <cp:lastPrinted>2020-09-15T08:09:00Z</cp:lastPrinted>
  <dcterms:created xsi:type="dcterms:W3CDTF">2020-09-15T08:10:00Z</dcterms:created>
  <dcterms:modified xsi:type="dcterms:W3CDTF">2020-09-15T08:10:00Z</dcterms:modified>
</cp:coreProperties>
</file>